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7" w:rsidRPr="001F0DEF" w:rsidRDefault="003D44E7" w:rsidP="003D44E7">
      <w:pPr>
        <w:ind w:left="-567"/>
        <w:jc w:val="center"/>
        <w:rPr>
          <w:sz w:val="28"/>
          <w:szCs w:val="28"/>
        </w:rPr>
      </w:pPr>
      <w:r w:rsidRPr="001F0DEF">
        <w:rPr>
          <w:b/>
          <w:sz w:val="28"/>
          <w:szCs w:val="28"/>
        </w:rPr>
        <w:t>ИНФОРМАЦИЯ</w:t>
      </w:r>
    </w:p>
    <w:p w:rsidR="003D44E7" w:rsidRPr="001F0DEF" w:rsidRDefault="003D44E7" w:rsidP="003D44E7">
      <w:pPr>
        <w:ind w:left="-567"/>
        <w:rPr>
          <w:sz w:val="28"/>
          <w:szCs w:val="28"/>
        </w:rPr>
      </w:pPr>
    </w:p>
    <w:p w:rsidR="003D44E7" w:rsidRPr="001F0DEF" w:rsidRDefault="003D44E7" w:rsidP="003D44E7">
      <w:pPr>
        <w:ind w:left="-567"/>
        <w:jc w:val="center"/>
        <w:rPr>
          <w:b/>
          <w:sz w:val="28"/>
          <w:szCs w:val="28"/>
        </w:rPr>
      </w:pPr>
      <w:r w:rsidRPr="001F0DEF">
        <w:rPr>
          <w:b/>
          <w:sz w:val="28"/>
          <w:szCs w:val="28"/>
        </w:rPr>
        <w:t>Об управляющей организации осуществляющей деятельность в сфере управления МКД</w:t>
      </w:r>
    </w:p>
    <w:p w:rsidR="003D44E7" w:rsidRPr="001F0DEF" w:rsidRDefault="003D44E7" w:rsidP="003D44E7">
      <w:pPr>
        <w:ind w:left="-567"/>
        <w:jc w:val="center"/>
        <w:rPr>
          <w:b/>
          <w:sz w:val="28"/>
          <w:szCs w:val="28"/>
        </w:rPr>
      </w:pPr>
    </w:p>
    <w:p w:rsidR="003D44E7" w:rsidRPr="001F0DEF" w:rsidRDefault="003D44E7" w:rsidP="003D44E7">
      <w:pPr>
        <w:ind w:left="-567"/>
        <w:jc w:val="center"/>
        <w:rPr>
          <w:b/>
          <w:sz w:val="28"/>
          <w:szCs w:val="28"/>
        </w:rPr>
      </w:pPr>
      <w:r w:rsidRPr="001F0DEF">
        <w:rPr>
          <w:b/>
          <w:sz w:val="28"/>
          <w:szCs w:val="28"/>
        </w:rPr>
        <w:t xml:space="preserve">Общество с ограниченной ответственностью </w:t>
      </w:r>
    </w:p>
    <w:p w:rsidR="003D44E7" w:rsidRPr="001F0DEF" w:rsidRDefault="003D44E7" w:rsidP="003D44E7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F0D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УПРАВЛЯЮЩАЯ КОМПАНИЯ – РАБОЧИЙ ГОРОДОК</w:t>
      </w:r>
      <w:r w:rsidRPr="001F0DEF">
        <w:rPr>
          <w:b/>
          <w:sz w:val="28"/>
          <w:szCs w:val="28"/>
        </w:rPr>
        <w:t>»</w:t>
      </w:r>
    </w:p>
    <w:p w:rsidR="003D44E7" w:rsidRPr="001F0DEF" w:rsidRDefault="003D44E7" w:rsidP="003D44E7">
      <w:pPr>
        <w:ind w:left="-567"/>
        <w:rPr>
          <w:sz w:val="28"/>
          <w:szCs w:val="28"/>
        </w:rPr>
      </w:pPr>
    </w:p>
    <w:p w:rsidR="003D44E7" w:rsidRDefault="003D44E7" w:rsidP="003D44E7"/>
    <w:p w:rsidR="003D44E7" w:rsidRPr="007A70A7" w:rsidRDefault="003D44E7" w:rsidP="003D44E7">
      <w:pPr>
        <w:rPr>
          <w:b/>
        </w:rPr>
      </w:pPr>
      <w:r w:rsidRPr="007A70A7">
        <w:rPr>
          <w:b/>
        </w:rPr>
        <w:t>1.Общая информация об управляющей организации</w:t>
      </w:r>
    </w:p>
    <w:p w:rsidR="003D44E7" w:rsidRDefault="003D44E7" w:rsidP="003D44E7"/>
    <w:p w:rsidR="003D44E7" w:rsidRDefault="003D44E7" w:rsidP="003D44E7">
      <w:r>
        <w:t>Наименование юридического лица: Общество с ограниченной ответственностью «Управляющая компания - Рабочий городок»</w:t>
      </w:r>
    </w:p>
    <w:p w:rsidR="003D44E7" w:rsidRDefault="003D44E7" w:rsidP="003D44E7">
      <w:pPr>
        <w:jc w:val="center"/>
      </w:pPr>
    </w:p>
    <w:p w:rsidR="003D44E7" w:rsidRDefault="003D44E7" w:rsidP="003D44E7">
      <w:r>
        <w:t>Руководитель:  директор Кеворков Эдуард Анатольевич</w:t>
      </w:r>
    </w:p>
    <w:p w:rsidR="003D44E7" w:rsidRDefault="003D44E7" w:rsidP="003D44E7">
      <w:r>
        <w:t>Свидетельство о государственной регистрации юридического лица серия 64 № 003283283 от 29.05.2014г.</w:t>
      </w:r>
    </w:p>
    <w:p w:rsidR="003D44E7" w:rsidRDefault="003D44E7" w:rsidP="003D44E7"/>
    <w:p w:rsidR="003D44E7" w:rsidRDefault="003D44E7" w:rsidP="003D44E7"/>
    <w:p w:rsidR="003D44E7" w:rsidRPr="007A70A7" w:rsidRDefault="003D44E7" w:rsidP="003D44E7">
      <w:pPr>
        <w:ind w:left="-567"/>
        <w:jc w:val="center"/>
        <w:rPr>
          <w:b/>
        </w:rPr>
      </w:pPr>
      <w:r w:rsidRPr="007A70A7">
        <w:rPr>
          <w:b/>
        </w:rPr>
        <w:t xml:space="preserve">Общество с ограниченной ответственностью </w:t>
      </w:r>
      <w:r w:rsidRPr="003D44E7">
        <w:rPr>
          <w:b/>
        </w:rPr>
        <w:t>«Управляющая компания - Рабочий городок»</w:t>
      </w:r>
    </w:p>
    <w:p w:rsidR="003D44E7" w:rsidRDefault="003D44E7" w:rsidP="003D44E7">
      <w:pPr>
        <w:ind w:left="-567"/>
        <w:jc w:val="center"/>
      </w:pPr>
    </w:p>
    <w:p w:rsidR="003D44E7" w:rsidRDefault="003D44E7" w:rsidP="003D44E7">
      <w:r>
        <w:t>Юридический адрес: 412310  Саратовская область, г. Балашов, ул. Шоссейная,  д. 1</w:t>
      </w:r>
    </w:p>
    <w:p w:rsidR="003D44E7" w:rsidRDefault="003D44E7" w:rsidP="003D44E7">
      <w:r>
        <w:t>Фактический адрес: 412310  Саратовская область, г. Балашов, ул. Титова,  д.19 А</w:t>
      </w:r>
    </w:p>
    <w:p w:rsidR="003D44E7" w:rsidRDefault="003D44E7" w:rsidP="003D44E7">
      <w:r>
        <w:t>тел/факс: 5-17-58.</w:t>
      </w:r>
    </w:p>
    <w:p w:rsidR="003D44E7" w:rsidRDefault="003D44E7" w:rsidP="003D44E7">
      <w:pPr>
        <w:rPr>
          <w:b/>
          <w:color w:val="404040"/>
        </w:rPr>
      </w:pPr>
      <w:r>
        <w:t>ООО «УК - Рабочий городок»»</w:t>
      </w:r>
    </w:p>
    <w:p w:rsidR="003D44E7" w:rsidRPr="003D44E7" w:rsidRDefault="003D44E7" w:rsidP="003D44E7">
      <w:pPr>
        <w:tabs>
          <w:tab w:val="left" w:pos="960"/>
        </w:tabs>
      </w:pPr>
      <w:r w:rsidRPr="003D44E7">
        <w:t>ЗАО «Экономбанк»  г. Саратов</w:t>
      </w:r>
    </w:p>
    <w:p w:rsidR="003D44E7" w:rsidRDefault="003D44E7" w:rsidP="003D44E7">
      <w:pPr>
        <w:rPr>
          <w:b/>
        </w:rPr>
      </w:pPr>
      <w:r>
        <w:t xml:space="preserve">р/с  </w:t>
      </w:r>
      <w:r w:rsidRPr="003D44E7">
        <w:t>40702810006000305959</w:t>
      </w:r>
    </w:p>
    <w:p w:rsidR="003D44E7" w:rsidRPr="003D44E7" w:rsidRDefault="003D44E7" w:rsidP="003D44E7">
      <w:pPr>
        <w:tabs>
          <w:tab w:val="left" w:pos="960"/>
        </w:tabs>
      </w:pPr>
      <w:r w:rsidRPr="003D44E7">
        <w:t>к/сч 30101810100000000722</w:t>
      </w:r>
    </w:p>
    <w:p w:rsidR="003D44E7" w:rsidRDefault="003D44E7" w:rsidP="003D44E7">
      <w:r>
        <w:t xml:space="preserve">БИК  </w:t>
      </w:r>
      <w:r w:rsidR="00F47879" w:rsidRPr="00F47879">
        <w:t>046311722</w:t>
      </w:r>
    </w:p>
    <w:p w:rsidR="003D44E7" w:rsidRDefault="003D44E7" w:rsidP="003D44E7">
      <w:r>
        <w:t xml:space="preserve">ОГРН </w:t>
      </w:r>
      <w:r w:rsidR="00F47879" w:rsidRPr="00F47879">
        <w:t>1146440000453</w:t>
      </w:r>
    </w:p>
    <w:p w:rsidR="003D44E7" w:rsidRDefault="003D44E7" w:rsidP="003D44E7">
      <w:r>
        <w:t xml:space="preserve">ИНН  </w:t>
      </w:r>
      <w:r w:rsidR="00F47879" w:rsidRPr="00F47879">
        <w:t>6440024420</w:t>
      </w:r>
    </w:p>
    <w:p w:rsidR="003D44E7" w:rsidRDefault="003D44E7" w:rsidP="003D44E7">
      <w:r>
        <w:t xml:space="preserve">КПП  </w:t>
      </w:r>
      <w:r w:rsidR="00F47879" w:rsidRPr="00F47879">
        <w:t>644001001</w:t>
      </w:r>
    </w:p>
    <w:p w:rsidR="003D44E7" w:rsidRDefault="003D44E7" w:rsidP="003D44E7">
      <w:r>
        <w:t>Электронная почта:</w:t>
      </w:r>
      <w:r>
        <w:rPr>
          <w:color w:val="404040"/>
          <w:sz w:val="20"/>
          <w:szCs w:val="20"/>
        </w:rPr>
        <w:t xml:space="preserve"> </w:t>
      </w:r>
      <w:r w:rsidR="00F47879">
        <w:rPr>
          <w:b/>
          <w:color w:val="404040"/>
          <w:lang w:val="en-US"/>
        </w:rPr>
        <w:t>gorodok</w:t>
      </w:r>
      <w:r w:rsidR="00F47879" w:rsidRPr="00F47879">
        <w:rPr>
          <w:b/>
          <w:color w:val="404040"/>
        </w:rPr>
        <w:t>.2</w:t>
      </w:r>
      <w:r w:rsidR="00F47879">
        <w:rPr>
          <w:b/>
          <w:color w:val="404040"/>
          <w:lang w:val="en-US"/>
        </w:rPr>
        <w:t>a</w:t>
      </w:r>
      <w:r>
        <w:rPr>
          <w:b/>
          <w:color w:val="404040"/>
        </w:rPr>
        <w:t>@</w:t>
      </w:r>
      <w:r w:rsidR="00F47879">
        <w:rPr>
          <w:b/>
          <w:color w:val="404040"/>
          <w:lang w:val="en-US"/>
        </w:rPr>
        <w:t>yandex</w:t>
      </w:r>
      <w:r>
        <w:rPr>
          <w:b/>
          <w:color w:val="404040"/>
        </w:rPr>
        <w:t>.ru</w:t>
      </w:r>
    </w:p>
    <w:p w:rsidR="003D44E7" w:rsidRDefault="003D44E7" w:rsidP="003D44E7"/>
    <w:p w:rsidR="003D44E7" w:rsidRDefault="003D44E7" w:rsidP="003D44E7"/>
    <w:p w:rsidR="003D44E7" w:rsidRDefault="003D44E7" w:rsidP="003D44E7">
      <w:r>
        <w:rPr>
          <w:b/>
        </w:rPr>
        <w:t xml:space="preserve">График работы: </w:t>
      </w:r>
    </w:p>
    <w:p w:rsidR="003D44E7" w:rsidRDefault="003D44E7" w:rsidP="003D44E7"/>
    <w:p w:rsidR="003D44E7" w:rsidRDefault="003D44E7" w:rsidP="003D44E7">
      <w:r>
        <w:t>Понедельник-пятница — с 8-00 до 17-00 час.</w:t>
      </w:r>
    </w:p>
    <w:p w:rsidR="003D44E7" w:rsidRDefault="003D44E7" w:rsidP="003D44E7">
      <w:r>
        <w:t xml:space="preserve">Суббота и воскресенье — выходной </w:t>
      </w:r>
    </w:p>
    <w:p w:rsidR="003D44E7" w:rsidRDefault="003D44E7" w:rsidP="003D44E7">
      <w:r>
        <w:t>Перерыв с 1</w:t>
      </w:r>
      <w:r w:rsidR="00F47879" w:rsidRPr="00F47879">
        <w:t>3</w:t>
      </w:r>
      <w:r>
        <w:t>-00 до 1</w:t>
      </w:r>
      <w:r w:rsidR="00F47879" w:rsidRPr="00F47879">
        <w:t>4</w:t>
      </w:r>
      <w:r>
        <w:t>-00 час.</w:t>
      </w:r>
    </w:p>
    <w:p w:rsidR="003D44E7" w:rsidRDefault="003D44E7" w:rsidP="003D44E7"/>
    <w:p w:rsidR="003D44E7" w:rsidRPr="00A8435A" w:rsidRDefault="00F47879" w:rsidP="003D44E7">
      <w:pPr>
        <w:rPr>
          <w:b/>
        </w:rPr>
      </w:pPr>
      <w:r>
        <w:rPr>
          <w:b/>
        </w:rPr>
        <w:t>Мастерскя:</w:t>
      </w:r>
      <w:r w:rsidR="003D44E7" w:rsidRPr="00A8435A">
        <w:rPr>
          <w:b/>
        </w:rPr>
        <w:t xml:space="preserve"> тел. </w:t>
      </w:r>
      <w:r>
        <w:rPr>
          <w:b/>
        </w:rPr>
        <w:t>5-92-52</w:t>
      </w:r>
      <w:r w:rsidR="003D44E7" w:rsidRPr="00A8435A">
        <w:rPr>
          <w:b/>
        </w:rPr>
        <w:t xml:space="preserve"> </w:t>
      </w:r>
      <w:r>
        <w:rPr>
          <w:b/>
        </w:rPr>
        <w:t>, круглосуточно</w:t>
      </w:r>
    </w:p>
    <w:p w:rsidR="003D44E7" w:rsidRDefault="003D44E7" w:rsidP="003D44E7"/>
    <w:p w:rsidR="003D44E7" w:rsidRDefault="003D44E7" w:rsidP="003D44E7"/>
    <w:p w:rsidR="00F47879" w:rsidRPr="00F47879" w:rsidRDefault="00F47879" w:rsidP="003D44E7">
      <w:pPr>
        <w:rPr>
          <w:b/>
          <w:sz w:val="32"/>
          <w:szCs w:val="32"/>
        </w:rPr>
      </w:pPr>
    </w:p>
    <w:p w:rsidR="00F47879" w:rsidRPr="00F47879" w:rsidRDefault="00F47879" w:rsidP="003D44E7">
      <w:pPr>
        <w:rPr>
          <w:b/>
          <w:sz w:val="32"/>
          <w:szCs w:val="32"/>
        </w:rPr>
      </w:pPr>
    </w:p>
    <w:p w:rsidR="00F47879" w:rsidRPr="00F47879" w:rsidRDefault="00F47879" w:rsidP="003D44E7">
      <w:pPr>
        <w:rPr>
          <w:b/>
          <w:sz w:val="32"/>
          <w:szCs w:val="32"/>
        </w:rPr>
      </w:pPr>
    </w:p>
    <w:p w:rsidR="00F47879" w:rsidRPr="00F47879" w:rsidRDefault="00F47879" w:rsidP="003D44E7">
      <w:pPr>
        <w:rPr>
          <w:b/>
          <w:sz w:val="32"/>
          <w:szCs w:val="32"/>
        </w:rPr>
      </w:pPr>
    </w:p>
    <w:p w:rsidR="0026200F" w:rsidRDefault="0026200F" w:rsidP="003D44E7">
      <w:pPr>
        <w:rPr>
          <w:b/>
          <w:sz w:val="32"/>
          <w:szCs w:val="32"/>
        </w:rPr>
      </w:pPr>
    </w:p>
    <w:p w:rsidR="00D9287B" w:rsidRDefault="003D44E7" w:rsidP="003D44E7">
      <w:pPr>
        <w:rPr>
          <w:b/>
          <w:sz w:val="32"/>
          <w:szCs w:val="32"/>
        </w:rPr>
      </w:pPr>
      <w:r w:rsidRPr="001F0DEF">
        <w:rPr>
          <w:b/>
          <w:sz w:val="32"/>
          <w:szCs w:val="32"/>
        </w:rPr>
        <w:t>Перечень домов находящихся в управлении.</w:t>
      </w:r>
    </w:p>
    <w:p w:rsidR="00F47879" w:rsidRDefault="00F47879" w:rsidP="003D44E7"/>
    <w:p w:rsidR="00F47879" w:rsidRDefault="00F47879" w:rsidP="00F47879"/>
    <w:tbl>
      <w:tblPr>
        <w:tblStyle w:val="a3"/>
        <w:tblW w:w="0" w:type="auto"/>
        <w:tblLook w:val="04A0"/>
      </w:tblPr>
      <w:tblGrid>
        <w:gridCol w:w="675"/>
        <w:gridCol w:w="4077"/>
      </w:tblGrid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4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5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3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6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4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7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5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8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6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9</w:t>
            </w:r>
          </w:p>
        </w:tc>
      </w:tr>
      <w:tr w:rsidR="00F47879" w:rsidRPr="00E31E76" w:rsidTr="00F47879"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7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10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8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11а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9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12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10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13а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11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14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12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15а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13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17а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14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18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15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19а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16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20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17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21а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18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22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19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24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20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26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21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Титова д. 28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22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переулок Титова д. 2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23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переулок Титова д. 3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24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переулок Титова д. 5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25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переулок Титова д. 6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26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переулок Титова д. 7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75" w:type="dxa"/>
          </w:tcPr>
          <w:p w:rsidR="00F47879" w:rsidRPr="00E31E76" w:rsidRDefault="00F47879" w:rsidP="00F47879">
            <w:pPr>
              <w:jc w:val="center"/>
            </w:pPr>
            <w:r>
              <w:t>27</w:t>
            </w:r>
          </w:p>
        </w:tc>
        <w:tc>
          <w:tcPr>
            <w:tcW w:w="4077" w:type="dxa"/>
          </w:tcPr>
          <w:p w:rsidR="00F47879" w:rsidRPr="00E31E76" w:rsidRDefault="00F47879" w:rsidP="0051276D">
            <w:pPr>
              <w:rPr>
                <w:sz w:val="24"/>
                <w:szCs w:val="24"/>
              </w:rPr>
            </w:pPr>
            <w:r w:rsidRPr="00E31E76">
              <w:rPr>
                <w:sz w:val="24"/>
                <w:szCs w:val="24"/>
              </w:rPr>
              <w:t>ул. Шоссейная  д. 11</w:t>
            </w:r>
          </w:p>
        </w:tc>
      </w:tr>
      <w:tr w:rsidR="00F47879" w:rsidRPr="00E31E76" w:rsidTr="00F4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75" w:type="dxa"/>
          </w:tcPr>
          <w:p w:rsidR="00F47879" w:rsidRDefault="00F47879" w:rsidP="00F47879">
            <w:pPr>
              <w:jc w:val="center"/>
            </w:pPr>
            <w:r>
              <w:t>28</w:t>
            </w:r>
          </w:p>
        </w:tc>
        <w:tc>
          <w:tcPr>
            <w:tcW w:w="4077" w:type="dxa"/>
          </w:tcPr>
          <w:p w:rsidR="00F47879" w:rsidRPr="00E31E76" w:rsidRDefault="00F47879" w:rsidP="0051276D">
            <w:r>
              <w:t>ул. Автомобилистов д.2</w:t>
            </w:r>
          </w:p>
        </w:tc>
      </w:tr>
    </w:tbl>
    <w:p w:rsidR="00F47879" w:rsidRDefault="00F47879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p w:rsidR="0026200F" w:rsidRDefault="0026200F" w:rsidP="00F47879"/>
    <w:tbl>
      <w:tblPr>
        <w:tblW w:w="10360" w:type="dxa"/>
        <w:tblInd w:w="93" w:type="dxa"/>
        <w:tblLook w:val="04A0"/>
      </w:tblPr>
      <w:tblGrid>
        <w:gridCol w:w="10360"/>
      </w:tblGrid>
      <w:tr w:rsidR="0026200F" w:rsidRPr="0026200F" w:rsidTr="0051276D">
        <w:trPr>
          <w:trHeight w:val="315"/>
        </w:trPr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00F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Состав  перечня услуг и работ по содержанию и ремонту </w:t>
            </w:r>
          </w:p>
        </w:tc>
      </w:tr>
      <w:tr w:rsidR="0026200F" w:rsidRPr="0026200F" w:rsidTr="0051276D">
        <w:trPr>
          <w:trHeight w:val="315"/>
        </w:trPr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00F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общего имущества многоквартирных домов </w:t>
            </w:r>
          </w:p>
        </w:tc>
      </w:tr>
    </w:tbl>
    <w:p w:rsidR="0026200F" w:rsidRPr="0026200F" w:rsidRDefault="0026200F" w:rsidP="00F47879">
      <w:pPr>
        <w:rPr>
          <w:sz w:val="28"/>
          <w:szCs w:val="28"/>
        </w:rPr>
      </w:pPr>
    </w:p>
    <w:p w:rsidR="0026200F" w:rsidRDefault="0026200F" w:rsidP="00F47879"/>
    <w:p w:rsidR="0026200F" w:rsidRPr="0026200F" w:rsidRDefault="0026200F" w:rsidP="0026200F">
      <w:pPr>
        <w:jc w:val="both"/>
      </w:pPr>
      <w:r w:rsidRPr="007C4921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26200F">
        <w:rPr>
          <w:b/>
          <w:bCs/>
          <w:color w:val="333333"/>
          <w:lang w:eastAsia="ru-RU"/>
        </w:rPr>
        <w:t>Состав и периодичность работ по содержанию придомовой территории (работы выполняются в зависимости от классов территорий, уборочных площадей, технологии уборки. Данные работы выполняется в рабочее время управляющей организации (исполнителя услуги), за исключением объявления в соответствии с законодательством Российской Федерации чрезвычайной ситуации).</w:t>
      </w:r>
    </w:p>
    <w:p w:rsidR="0026200F" w:rsidRDefault="0026200F" w:rsidP="00F47879"/>
    <w:tbl>
      <w:tblPr>
        <w:tblW w:w="9229" w:type="dxa"/>
        <w:tblInd w:w="93" w:type="dxa"/>
        <w:tblLook w:val="04A0"/>
      </w:tblPr>
      <w:tblGrid>
        <w:gridCol w:w="652"/>
        <w:gridCol w:w="3236"/>
        <w:gridCol w:w="1903"/>
        <w:gridCol w:w="1719"/>
        <w:gridCol w:w="1719"/>
      </w:tblGrid>
      <w:tr w:rsidR="0026200F" w:rsidRPr="007C4921" w:rsidTr="0026200F">
        <w:trPr>
          <w:trHeight w:val="31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06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Перечень работ</w:t>
            </w:r>
          </w:p>
        </w:tc>
        <w:bookmarkStart w:id="0" w:name="RANGE!C24"/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r w:rsidRPr="0026200F">
              <w:rPr>
                <w:color w:val="0000FF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26200F">
              <w:rPr>
                <w:color w:val="0000FF"/>
                <w:sz w:val="22"/>
                <w:szCs w:val="22"/>
                <w:u w:val="single"/>
                <w:lang w:eastAsia="ru-RU"/>
              </w:rPr>
              <w:instrText xml:space="preserve"> HYPERLINK "http://gkh1.ru/articles/zhilishchnye_uslugi/the_minimum_list_of_services_and_works_under_the_maintenance_and_repair_of_the_general_property_in_a/" \l "_ftn1" </w:instrText>
            </w:r>
            <w:r w:rsidRPr="0026200F">
              <w:rPr>
                <w:color w:val="0000FF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26200F">
              <w:rPr>
                <w:color w:val="0000FF"/>
                <w:sz w:val="22"/>
                <w:szCs w:val="22"/>
                <w:u w:val="single"/>
                <w:lang w:eastAsia="ru-RU"/>
              </w:rPr>
              <w:t>Классы территорий[1]</w:t>
            </w:r>
            <w:r w:rsidRPr="0026200F">
              <w:rPr>
                <w:color w:val="0000FF"/>
                <w:sz w:val="22"/>
                <w:szCs w:val="22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26200F" w:rsidRPr="007C4921" w:rsidTr="0026200F">
        <w:trPr>
          <w:trHeight w:val="31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200F" w:rsidRPr="007C4921" w:rsidTr="0026200F">
        <w:trPr>
          <w:trHeight w:val="570"/>
        </w:trPr>
        <w:tc>
          <w:tcPr>
            <w:tcW w:w="92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b/>
                <w:bCs/>
                <w:color w:val="000000"/>
                <w:sz w:val="22"/>
                <w:szCs w:val="22"/>
                <w:lang w:eastAsia="ru-RU"/>
              </w:rPr>
              <w:t>Холодный период (с 01 сентября по 30 апреля)</w:t>
            </w:r>
          </w:p>
        </w:tc>
      </w:tr>
      <w:tr w:rsidR="0026200F" w:rsidRPr="007C4921" w:rsidTr="0026200F">
        <w:trPr>
          <w:trHeight w:val="10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3 суток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2 суток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сутки</w:t>
            </w:r>
          </w:p>
        </w:tc>
      </w:tr>
      <w:tr w:rsidR="0026200F" w:rsidRPr="007C4921" w:rsidTr="0026200F">
        <w:trPr>
          <w:trHeight w:val="2100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Сдвигание свежевыпавшего снега и очистка территории от снега и льда при наличии   колейности свыше 5 см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чем через 3 часа во время снегопада 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чем через 2 часа во время снегопада 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чем через 1 час во время снегопада и 1 раз в сутки в дни без снегопада</w:t>
            </w:r>
          </w:p>
        </w:tc>
      </w:tr>
      <w:tr w:rsidR="0026200F" w:rsidRPr="007C4921" w:rsidTr="0026200F">
        <w:trPr>
          <w:trHeight w:val="8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1 раз в 3 суток в дни без снегопада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1 раз в 2 суток в дни без снегопада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6200F" w:rsidRPr="007C4921" w:rsidTr="0026200F">
        <w:trPr>
          <w:trHeight w:val="15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Очистка  территории от снега наносного происхождения (или подметание территорий, свободных от снежного покрова)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3 суток в дни без снегопада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2 суток в дни без снегопада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1 сутки в дни без снегопада</w:t>
            </w:r>
          </w:p>
        </w:tc>
      </w:tr>
      <w:tr w:rsidR="0026200F" w:rsidRPr="007C4921" w:rsidTr="0026200F">
        <w:trPr>
          <w:trHeight w:val="13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Очистка территории от наледи и льда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  сутки во время гололёда</w:t>
            </w:r>
          </w:p>
        </w:tc>
      </w:tr>
      <w:tr w:rsidR="0026200F" w:rsidRPr="007C4921" w:rsidTr="0026200F">
        <w:trPr>
          <w:trHeight w:val="1020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 при возникновении скользкости, обработка первоочередных территорий не должна превышать 1,5 часа, а срок окончания всех работ - 3 часа</w:t>
            </w:r>
          </w:p>
        </w:tc>
      </w:tr>
      <w:tr w:rsidR="0026200F" w:rsidRPr="007C4921" w:rsidTr="0026200F">
        <w:trPr>
          <w:trHeight w:val="1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3 суток (промывка - 1 раз в месяц)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 2 суток (промывка - 1 раз в месяц)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по мере необходимости, но не реже 1 раза в  сутки (промывка - 1 раз в месяц)</w:t>
            </w:r>
          </w:p>
        </w:tc>
      </w:tr>
      <w:tr w:rsidR="0026200F" w:rsidRPr="007C4921" w:rsidTr="0026200F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6200F" w:rsidRPr="007C4921" w:rsidTr="0026200F">
        <w:trPr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Уборка контейнерных площадок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00F">
              <w:rPr>
                <w:color w:val="000000"/>
                <w:sz w:val="22"/>
                <w:szCs w:val="22"/>
                <w:lang w:eastAsia="ru-RU"/>
              </w:rPr>
              <w:t>не реже одного раза в день</w:t>
            </w:r>
          </w:p>
        </w:tc>
      </w:tr>
      <w:tr w:rsidR="0026200F" w:rsidRPr="007C4921" w:rsidTr="0026200F">
        <w:trPr>
          <w:trHeight w:val="585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Уборка площадки перед входом в подъезд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не реже одного раза в день</w:t>
            </w:r>
          </w:p>
        </w:tc>
      </w:tr>
      <w:tr w:rsidR="0026200F" w:rsidRPr="0026200F" w:rsidTr="0026200F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Теплый период (с 01 мая по 31 августа)</w:t>
            </w:r>
          </w:p>
        </w:tc>
      </w:tr>
      <w:tr w:rsidR="0026200F" w:rsidRPr="0026200F" w:rsidTr="0026200F">
        <w:trPr>
          <w:trHeight w:val="345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276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Подметание и частичная уборка территории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 1 раз в 3 суток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2 суток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сутки</w:t>
            </w:r>
          </w:p>
        </w:tc>
      </w:tr>
      <w:tr w:rsidR="0026200F" w:rsidRPr="0026200F" w:rsidTr="0026200F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сутки (промывка - 2 раза в месяц)</w:t>
            </w:r>
          </w:p>
        </w:tc>
      </w:tr>
      <w:tr w:rsidR="0026200F" w:rsidRPr="0026200F" w:rsidTr="0026200F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Уборка газонов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но не реже 2 раза в неделю</w:t>
            </w:r>
          </w:p>
        </w:tc>
      </w:tr>
      <w:tr w:rsidR="0026200F" w:rsidRPr="0026200F" w:rsidTr="0026200F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но не реже 2 раз в год</w:t>
            </w:r>
          </w:p>
        </w:tc>
      </w:tr>
      <w:tr w:rsidR="0026200F" w:rsidRPr="0026200F" w:rsidTr="0026200F">
        <w:trPr>
          <w:trHeight w:val="8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Уборка детских, спортивных и хозяйственных площадок и площадок для отдыха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но не реже 2 раз в неделю</w:t>
            </w:r>
          </w:p>
        </w:tc>
      </w:tr>
      <w:tr w:rsidR="0026200F" w:rsidRPr="0026200F" w:rsidTr="0026200F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Прочистка ливневой канализации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но не реже 2 раз в год в соответствии с планом - графиком</w:t>
            </w:r>
          </w:p>
        </w:tc>
      </w:tr>
      <w:tr w:rsidR="0026200F" w:rsidRPr="0026200F" w:rsidTr="0026200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Уборка контейнерных площадок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не реже одного раза в день</w:t>
            </w:r>
          </w:p>
        </w:tc>
      </w:tr>
      <w:tr w:rsidR="0026200F" w:rsidRPr="0026200F" w:rsidTr="0026200F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Уборка площадки перед входом в подъезд, очистка металлической решётки и приямка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неделю</w:t>
            </w:r>
          </w:p>
        </w:tc>
      </w:tr>
    </w:tbl>
    <w:p w:rsidR="0026200F" w:rsidRPr="0026200F" w:rsidRDefault="0026200F" w:rsidP="00F47879"/>
    <w:p w:rsidR="0026200F" w:rsidRPr="0026200F" w:rsidRDefault="0026200F" w:rsidP="00F47879">
      <w:pPr>
        <w:rPr>
          <w:b/>
          <w:bCs/>
          <w:color w:val="333333"/>
          <w:lang w:eastAsia="ru-RU"/>
        </w:rPr>
      </w:pPr>
      <w:r w:rsidRPr="0026200F">
        <w:rPr>
          <w:b/>
          <w:bCs/>
          <w:color w:val="333333"/>
          <w:lang w:eastAsia="ru-RU"/>
        </w:rPr>
        <w:t>Состав и периодичность работ по аварийно-диспетчерскому обслуживанию</w:t>
      </w:r>
    </w:p>
    <w:tbl>
      <w:tblPr>
        <w:tblW w:w="10360" w:type="dxa"/>
        <w:tblInd w:w="93" w:type="dxa"/>
        <w:tblLook w:val="04A0"/>
      </w:tblPr>
      <w:tblGrid>
        <w:gridCol w:w="817"/>
        <w:gridCol w:w="4063"/>
        <w:gridCol w:w="2058"/>
        <w:gridCol w:w="1711"/>
        <w:gridCol w:w="1711"/>
      </w:tblGrid>
      <w:tr w:rsidR="0026200F" w:rsidRPr="007C4921" w:rsidTr="0051276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№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Перечень работ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Периодичность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12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и горячего водоснабжения, водоотведения и отопления)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круглосуточно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круглосуточно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00F" w:rsidRDefault="0026200F" w:rsidP="00F47879"/>
    <w:p w:rsidR="0026200F" w:rsidRDefault="0026200F" w:rsidP="00F47879">
      <w:r w:rsidRPr="0026200F">
        <w:rPr>
          <w:b/>
          <w:bCs/>
          <w:color w:val="333333"/>
          <w:lang w:eastAsia="ru-RU"/>
        </w:rPr>
        <w:t>Состав и периодичность обязательных плановых осмотров визуальным способом (по внешним признакам износа) общего имущества многоквартирного дома (в соответствии с нормативно-технической документацией и техническим паспортом дома, без выполнения работ по текущему ремонту)</w:t>
      </w:r>
    </w:p>
    <w:p w:rsidR="0026200F" w:rsidRDefault="0026200F" w:rsidP="0026200F"/>
    <w:tbl>
      <w:tblPr>
        <w:tblW w:w="9371" w:type="dxa"/>
        <w:tblInd w:w="93" w:type="dxa"/>
        <w:tblLayout w:type="fixed"/>
        <w:tblLook w:val="04A0"/>
      </w:tblPr>
      <w:tblGrid>
        <w:gridCol w:w="817"/>
        <w:gridCol w:w="4063"/>
        <w:gridCol w:w="1656"/>
        <w:gridCol w:w="1276"/>
        <w:gridCol w:w="1559"/>
      </w:tblGrid>
      <w:tr w:rsidR="0026200F" w:rsidRPr="0026200F" w:rsidTr="0026200F">
        <w:trPr>
          <w:trHeight w:val="64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№</w:t>
            </w:r>
          </w:p>
        </w:tc>
        <w:tc>
          <w:tcPr>
            <w:tcW w:w="406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Элементы и помещения здания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Периодичность осмотров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Примечание</w:t>
            </w:r>
          </w:p>
        </w:tc>
      </w:tr>
      <w:tr w:rsidR="0026200F" w:rsidRPr="0026200F" w:rsidTr="0026200F">
        <w:trPr>
          <w:trHeight w:val="36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Частичный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Крыши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 xml:space="preserve">При проведении </w:t>
            </w:r>
            <w:r w:rsidRPr="0026200F">
              <w:rPr>
                <w:color w:val="000000"/>
                <w:lang w:eastAsia="ru-RU"/>
              </w:rPr>
              <w:lastRenderedPageBreak/>
              <w:t>общих осмотров</w:t>
            </w:r>
          </w:p>
        </w:tc>
      </w:tr>
      <w:tr w:rsidR="0026200F" w:rsidRPr="0026200F" w:rsidTr="0026200F">
        <w:trPr>
          <w:trHeight w:val="33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Каменные конструкции (в т.ч. железобетонные)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Металлические конструкции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Внутренняя и наружная отделка, фасады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7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Дворовое освещение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Чрезвычайные ситуации, на следующий день</w:t>
            </w:r>
          </w:p>
        </w:tc>
      </w:tr>
      <w:tr w:rsidR="0026200F" w:rsidRPr="0026200F" w:rsidTr="0026200F">
        <w:trPr>
          <w:trHeight w:val="6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Внутридомовые электросети и этажные электрощитки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Электрощитки на квартиры</w:t>
            </w:r>
          </w:p>
        </w:tc>
      </w:tr>
      <w:tr w:rsidR="0026200F" w:rsidRPr="0026200F" w:rsidTr="0026200F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графику упр. организации</w:t>
            </w:r>
          </w:p>
        </w:tc>
      </w:tr>
      <w:tr w:rsidR="0026200F" w:rsidRPr="0026200F" w:rsidTr="0026200F">
        <w:trPr>
          <w:trHeight w:val="5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графику упр. организации</w:t>
            </w:r>
          </w:p>
        </w:tc>
      </w:tr>
      <w:tr w:rsidR="0026200F" w:rsidRPr="0026200F" w:rsidTr="0026200F">
        <w:trPr>
          <w:trHeight w:val="5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Электр. светильники с заменой перегоревших ламп и чисткой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При проведении общих осмотров</w:t>
            </w:r>
          </w:p>
        </w:tc>
      </w:tr>
      <w:tr w:rsidR="0026200F" w:rsidRPr="0026200F" w:rsidTr="0026200F">
        <w:trPr>
          <w:trHeight w:val="9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не реже 1 раза в 1 месяц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В соответствии с планом-графиком</w:t>
            </w:r>
          </w:p>
        </w:tc>
      </w:tr>
      <w:tr w:rsidR="0026200F" w:rsidRPr="0026200F" w:rsidTr="0026200F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Осмотр водомерных узлов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26200F">
        <w:trPr>
          <w:trHeight w:val="5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26200F" w:rsidRDefault="0026200F" w:rsidP="0026200F"/>
    <w:p w:rsidR="0026200F" w:rsidRDefault="0026200F" w:rsidP="0026200F">
      <w:pPr>
        <w:rPr>
          <w:b/>
          <w:bCs/>
          <w:color w:val="000000"/>
          <w:lang w:eastAsia="ru-RU"/>
        </w:rPr>
      </w:pPr>
      <w:r w:rsidRPr="0026200F">
        <w:rPr>
          <w:b/>
          <w:bCs/>
          <w:color w:val="000000"/>
          <w:lang w:eastAsia="ru-RU"/>
        </w:rPr>
        <w:t xml:space="preserve"> Состав и периодичность работ по содержанию конструктивных элементов здания (в соответствии с нормативно-технической документацией и техническим паспортом дома, в зависимости от этажности)</w:t>
      </w:r>
    </w:p>
    <w:p w:rsidR="0026200F" w:rsidRDefault="0026200F" w:rsidP="0026200F">
      <w:pPr>
        <w:rPr>
          <w:b/>
          <w:bCs/>
          <w:color w:val="000000"/>
          <w:lang w:eastAsia="ru-RU"/>
        </w:rPr>
      </w:pPr>
    </w:p>
    <w:tbl>
      <w:tblPr>
        <w:tblW w:w="10360" w:type="dxa"/>
        <w:tblInd w:w="93" w:type="dxa"/>
        <w:tblLook w:val="04A0"/>
      </w:tblPr>
      <w:tblGrid>
        <w:gridCol w:w="809"/>
        <w:gridCol w:w="4027"/>
        <w:gridCol w:w="2052"/>
        <w:gridCol w:w="1796"/>
        <w:gridCol w:w="1676"/>
      </w:tblGrid>
      <w:tr w:rsidR="0026200F" w:rsidRPr="0026200F" w:rsidTr="0051276D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Перечень работ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99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00F" w:rsidRPr="0026200F" w:rsidRDefault="0026200F" w:rsidP="0051276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для жилого дома этажностью до 6 эт.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200F">
              <w:rPr>
                <w:b/>
                <w:bCs/>
                <w:color w:val="000000"/>
                <w:lang w:eastAsia="ru-RU"/>
              </w:rPr>
              <w:t>для жилого дома этажностью свыше 6 эт.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7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Очистка чердачных помещений от посторонних предметов и мусора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год: чердак, кровля, тех.этаж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 раз в год:  кровля, тех.этаж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 раза в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Закрытие чердачных слуховых окон, выходов на кровлю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 по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исправности слуховых окон, выходов на кровлю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7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Удаление с крыш сосулек и наледи  (размером более 50 см над тротуарами и входами в подъезды)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Очистка подвалов от мусора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Очистка фасадов от наклеенных несанкционированных объявлений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состояния продухов в цоколях зданий (с закрытием в холодный период)</w:t>
            </w:r>
          </w:p>
        </w:tc>
        <w:tc>
          <w:tcPr>
            <w:tcW w:w="3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регулярно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67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675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Смена  шпингалетов на окнах и дверях подъездов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Смена  ручек на окнах и дверях подъездов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6200F" w:rsidRPr="0026200F" w:rsidTr="0051276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Установка пружин на входных дверях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26200F" w:rsidRDefault="0026200F" w:rsidP="0026200F"/>
    <w:p w:rsidR="0026200F" w:rsidRDefault="0026200F" w:rsidP="0026200F">
      <w:pPr>
        <w:rPr>
          <w:b/>
          <w:bCs/>
          <w:color w:val="333333"/>
          <w:lang w:eastAsia="ru-RU"/>
        </w:rPr>
      </w:pPr>
      <w:r w:rsidRPr="0026200F">
        <w:rPr>
          <w:b/>
          <w:bCs/>
          <w:color w:val="333333"/>
          <w:lang w:eastAsia="ru-RU"/>
        </w:rPr>
        <w:t>Состав и периодичность работ по обслуживанию сетей горячего и холодного водоснабжения и водоотведения (инженерные сети, относящиеся к общему имуществу многоквартирного дома)</w:t>
      </w:r>
    </w:p>
    <w:tbl>
      <w:tblPr>
        <w:tblW w:w="10360" w:type="dxa"/>
        <w:tblInd w:w="93" w:type="dxa"/>
        <w:tblLook w:val="04A0"/>
      </w:tblPr>
      <w:tblGrid>
        <w:gridCol w:w="817"/>
        <w:gridCol w:w="4063"/>
        <w:gridCol w:w="3769"/>
        <w:gridCol w:w="1711"/>
      </w:tblGrid>
      <w:tr w:rsidR="0026200F" w:rsidRPr="007C4921" w:rsidTr="0051276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333333"/>
                <w:lang w:eastAsia="ru-RU"/>
              </w:rPr>
            </w:pPr>
            <w:r w:rsidRPr="0026200F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333333"/>
                <w:lang w:eastAsia="ru-RU"/>
              </w:rPr>
            </w:pPr>
            <w:r w:rsidRPr="0026200F">
              <w:rPr>
                <w:b/>
                <w:bCs/>
                <w:color w:val="333333"/>
                <w:lang w:eastAsia="ru-RU"/>
              </w:rPr>
              <w:t>Перечень работ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b/>
                <w:bCs/>
                <w:color w:val="333333"/>
                <w:lang w:eastAsia="ru-RU"/>
              </w:rPr>
            </w:pPr>
            <w:r w:rsidRPr="0026200F">
              <w:rPr>
                <w:b/>
                <w:bCs/>
                <w:color w:val="333333"/>
                <w:lang w:eastAsia="ru-RU"/>
              </w:rPr>
              <w:t>периодичность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 раза в месяц, с заменой запорных устройств при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6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необходимости, с заменой креплений трубопроводов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5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420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Уплотнение резьбовых соединений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600"/>
        </w:trPr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Проверка изоляции трубопроводов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 с восстановлением изоляции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00F" w:rsidRPr="007C4921" w:rsidTr="0051276D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F" w:rsidRPr="0026200F" w:rsidRDefault="0026200F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200F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00F" w:rsidRPr="007C4921" w:rsidRDefault="0026200F" w:rsidP="0051276D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00F" w:rsidRDefault="0026200F" w:rsidP="0026200F"/>
    <w:tbl>
      <w:tblPr>
        <w:tblW w:w="9229" w:type="dxa"/>
        <w:tblInd w:w="93" w:type="dxa"/>
        <w:tblLook w:val="04A0"/>
      </w:tblPr>
      <w:tblGrid>
        <w:gridCol w:w="979"/>
        <w:gridCol w:w="4867"/>
        <w:gridCol w:w="2465"/>
        <w:gridCol w:w="918"/>
      </w:tblGrid>
      <w:tr w:rsidR="0070085E" w:rsidRPr="007C4921" w:rsidTr="0070085E">
        <w:trPr>
          <w:trHeight w:val="960"/>
        </w:trPr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b/>
                <w:bCs/>
                <w:color w:val="333333"/>
                <w:lang w:eastAsia="ru-RU"/>
              </w:rPr>
            </w:pPr>
          </w:p>
          <w:p w:rsidR="0070085E" w:rsidRPr="0070085E" w:rsidRDefault="0070085E" w:rsidP="0051276D">
            <w:pPr>
              <w:suppressAutoHyphens w:val="0"/>
              <w:jc w:val="center"/>
              <w:rPr>
                <w:b/>
                <w:bCs/>
                <w:color w:val="333333"/>
                <w:lang w:eastAsia="ru-RU"/>
              </w:rPr>
            </w:pPr>
            <w:r w:rsidRPr="0070085E">
              <w:rPr>
                <w:b/>
                <w:bCs/>
                <w:color w:val="333333"/>
                <w:lang w:eastAsia="ru-RU"/>
              </w:rPr>
              <w:t xml:space="preserve"> Состав и периодичность работ по обслуживанию электрических сетей (инженерные сети, относящиеся к общему имуществу многоквартирного дома)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085E" w:rsidRPr="007C4921" w:rsidTr="0070085E">
        <w:trPr>
          <w:trHeight w:val="5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Перечень работ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Периодичность</w:t>
            </w:r>
          </w:p>
        </w:tc>
      </w:tr>
      <w:tr w:rsidR="0070085E" w:rsidRPr="007C4921" w:rsidTr="0070085E">
        <w:trPr>
          <w:trHeight w:val="780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Замена электроламп в светильниках наружного освещения (в т.ч. фасадных светильниках)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по мере необходимости</w:t>
            </w:r>
          </w:p>
        </w:tc>
      </w:tr>
      <w:tr w:rsidR="0070085E" w:rsidRPr="007C4921" w:rsidTr="0070085E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Замена  перегоревших электролампочек в подъездах, подвалах, чердаках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по мере необходимости</w:t>
            </w:r>
          </w:p>
        </w:tc>
      </w:tr>
      <w:tr w:rsidR="0070085E" w:rsidRPr="007C4921" w:rsidTr="0070085E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Мелкий  ремонт выключателей в подъездах, подвалах, чердаках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по мере необходимости</w:t>
            </w:r>
          </w:p>
        </w:tc>
      </w:tr>
      <w:tr w:rsidR="0070085E" w:rsidRPr="007C4921" w:rsidTr="0070085E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Мелкий  ремонт  электропроводки в подъездах, подвалах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85E" w:rsidRPr="0070085E" w:rsidRDefault="0070085E" w:rsidP="0051276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0085E">
              <w:rPr>
                <w:color w:val="000000"/>
                <w:lang w:eastAsia="ru-RU"/>
              </w:rPr>
              <w:t>по мере необходимости</w:t>
            </w:r>
          </w:p>
        </w:tc>
      </w:tr>
    </w:tbl>
    <w:p w:rsidR="0026200F" w:rsidRPr="0026200F" w:rsidRDefault="0026200F" w:rsidP="0026200F"/>
    <w:sectPr w:rsidR="0026200F" w:rsidRPr="0026200F" w:rsidSect="0026200F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F6" w:rsidRDefault="00944AF6" w:rsidP="0070085E">
      <w:r>
        <w:separator/>
      </w:r>
    </w:p>
  </w:endnote>
  <w:endnote w:type="continuationSeparator" w:id="1">
    <w:p w:rsidR="00944AF6" w:rsidRDefault="00944AF6" w:rsidP="0070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F6" w:rsidRDefault="00944AF6" w:rsidP="0070085E">
      <w:r>
        <w:separator/>
      </w:r>
    </w:p>
  </w:footnote>
  <w:footnote w:type="continuationSeparator" w:id="1">
    <w:p w:rsidR="00944AF6" w:rsidRDefault="00944AF6" w:rsidP="0070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E7"/>
    <w:rsid w:val="0026200F"/>
    <w:rsid w:val="003D44E7"/>
    <w:rsid w:val="0070085E"/>
    <w:rsid w:val="00944AF6"/>
    <w:rsid w:val="00D9287B"/>
    <w:rsid w:val="00F47879"/>
    <w:rsid w:val="00F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7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0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00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8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2015-04-13T12:22:00Z</dcterms:created>
  <dcterms:modified xsi:type="dcterms:W3CDTF">2015-04-13T12:55:00Z</dcterms:modified>
</cp:coreProperties>
</file>